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>министрация Октябрьского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0509D3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6E2905" w:rsidRDefault="00A71142" w:rsidP="00E3226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990786">
        <w:rPr>
          <w:rFonts w:ascii="Times New Roman" w:hAnsi="Times New Roman" w:cs="Times New Roman"/>
          <w:sz w:val="24"/>
          <w:szCs w:val="24"/>
        </w:rPr>
        <w:t>01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E3226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0509D3">
        <w:rPr>
          <w:rFonts w:ascii="Times New Roman" w:hAnsi="Times New Roman" w:cs="Times New Roman"/>
          <w:sz w:val="24"/>
          <w:szCs w:val="24"/>
        </w:rPr>
        <w:t>202</w:t>
      </w:r>
      <w:r w:rsidR="00E32265">
        <w:rPr>
          <w:rFonts w:ascii="Times New Roman" w:hAnsi="Times New Roman" w:cs="Times New Roman"/>
          <w:sz w:val="24"/>
          <w:szCs w:val="24"/>
        </w:rPr>
        <w:t>3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6E2905" w:rsidRDefault="00A71142" w:rsidP="00E3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Октябрьского сельского поселения Октябрьского муниципального района Челябинской области в соответствии с </w:t>
      </w:r>
      <w:r w:rsidR="006E2905" w:rsidRPr="00DC115F">
        <w:rPr>
          <w:rFonts w:ascii="Times New Roman" w:hAnsi="Times New Roman" w:cs="Times New Roman"/>
          <w:sz w:val="24"/>
          <w:szCs w:val="24"/>
        </w:rPr>
        <w:t>Порядк</w:t>
      </w:r>
      <w:r w:rsidR="006E2905">
        <w:rPr>
          <w:rFonts w:ascii="Times New Roman" w:hAnsi="Times New Roman" w:cs="Times New Roman"/>
          <w:sz w:val="24"/>
          <w:szCs w:val="24"/>
        </w:rPr>
        <w:t>ом</w:t>
      </w:r>
      <w:r w:rsidR="006E2905" w:rsidRPr="00DC115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99078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bookmarkStart w:id="0" w:name="_Hlk112325358"/>
      <w:r w:rsidR="0099078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ремонтных работ на </w:t>
      </w:r>
      <w:bookmarkStart w:id="1" w:name="_Hlk112344616"/>
      <w:r w:rsidR="00990786">
        <w:rPr>
          <w:rFonts w:ascii="Times New Roman" w:hAnsi="Times New Roman" w:cs="Times New Roman"/>
          <w:sz w:val="24"/>
          <w:szCs w:val="24"/>
        </w:rPr>
        <w:t>объектах</w:t>
      </w:r>
      <w:r w:rsidR="00E32265">
        <w:rPr>
          <w:rFonts w:ascii="Times New Roman" w:hAnsi="Times New Roman" w:cs="Times New Roman"/>
          <w:sz w:val="24"/>
          <w:szCs w:val="24"/>
        </w:rPr>
        <w:t xml:space="preserve"> и сетях</w:t>
      </w:r>
      <w:r w:rsidR="00990786">
        <w:rPr>
          <w:rFonts w:ascii="Times New Roman" w:hAnsi="Times New Roman" w:cs="Times New Roman"/>
          <w:sz w:val="24"/>
          <w:szCs w:val="24"/>
        </w:rPr>
        <w:t xml:space="preserve"> водоснабжения, водоотведения, находящихся в муниципальной собственности Октябрьского сельского поселения</w:t>
      </w:r>
      <w:r w:rsidR="00990786"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90786">
        <w:rPr>
          <w:rFonts w:ascii="Times New Roman" w:hAnsi="Times New Roman" w:cs="Times New Roman"/>
          <w:sz w:val="24"/>
          <w:szCs w:val="24"/>
        </w:rPr>
        <w:t>в том числе в рамках подготовки к осенне-зимнему периоду</w:t>
      </w:r>
      <w:bookmarkEnd w:id="0"/>
      <w:bookmarkEnd w:id="1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Совета депутатов Октябрьского сельского поселения </w:t>
      </w:r>
      <w:r w:rsidRPr="00990786">
        <w:rPr>
          <w:rFonts w:ascii="Times New Roman" w:hAnsi="Times New Roman" w:cs="Times New Roman"/>
          <w:sz w:val="24"/>
          <w:szCs w:val="24"/>
        </w:rPr>
        <w:t>от «</w:t>
      </w:r>
      <w:r w:rsidR="00E32265">
        <w:rPr>
          <w:rFonts w:ascii="Times New Roman" w:hAnsi="Times New Roman" w:cs="Times New Roman"/>
          <w:sz w:val="24"/>
          <w:szCs w:val="24"/>
        </w:rPr>
        <w:t>01</w:t>
      </w:r>
      <w:r w:rsidRPr="00990786">
        <w:rPr>
          <w:rFonts w:ascii="Times New Roman" w:hAnsi="Times New Roman" w:cs="Times New Roman"/>
          <w:sz w:val="24"/>
          <w:szCs w:val="24"/>
        </w:rPr>
        <w:t xml:space="preserve">» </w:t>
      </w:r>
      <w:r w:rsidR="00990786" w:rsidRPr="00990786">
        <w:rPr>
          <w:rFonts w:ascii="Times New Roman" w:hAnsi="Times New Roman" w:cs="Times New Roman"/>
          <w:sz w:val="24"/>
          <w:szCs w:val="24"/>
        </w:rPr>
        <w:t>августа</w:t>
      </w:r>
      <w:r w:rsidRPr="00990786">
        <w:rPr>
          <w:rFonts w:ascii="Times New Roman" w:hAnsi="Times New Roman" w:cs="Times New Roman"/>
          <w:sz w:val="24"/>
          <w:szCs w:val="24"/>
        </w:rPr>
        <w:t xml:space="preserve"> 202</w:t>
      </w:r>
      <w:r w:rsidR="00E32265">
        <w:rPr>
          <w:rFonts w:ascii="Times New Roman" w:hAnsi="Times New Roman" w:cs="Times New Roman"/>
          <w:sz w:val="24"/>
          <w:szCs w:val="24"/>
        </w:rPr>
        <w:t>3</w:t>
      </w:r>
      <w:r w:rsidRPr="00990786">
        <w:rPr>
          <w:rFonts w:ascii="Times New Roman" w:hAnsi="Times New Roman" w:cs="Times New Roman"/>
          <w:sz w:val="24"/>
          <w:szCs w:val="24"/>
        </w:rPr>
        <w:t xml:space="preserve">  № </w:t>
      </w:r>
      <w:r w:rsidR="00990786" w:rsidRPr="00990786">
        <w:rPr>
          <w:rFonts w:ascii="Times New Roman" w:hAnsi="Times New Roman" w:cs="Times New Roman"/>
          <w:sz w:val="24"/>
          <w:szCs w:val="24"/>
        </w:rPr>
        <w:t>1</w:t>
      </w:r>
      <w:r w:rsidR="00E32265">
        <w:rPr>
          <w:rFonts w:ascii="Times New Roman" w:hAnsi="Times New Roman" w:cs="Times New Roman"/>
          <w:sz w:val="24"/>
          <w:szCs w:val="24"/>
        </w:rPr>
        <w:t>90</w:t>
      </w:r>
      <w:proofErr w:type="gramEnd"/>
      <w:r w:rsidRPr="00990786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9907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объявляет отбор заявок от </w:t>
      </w:r>
      <w:r w:rsidRPr="000509D3">
        <w:rPr>
          <w:rFonts w:ascii="Times New Roman" w:hAnsi="Times New Roman" w:cs="Times New Roman"/>
          <w:sz w:val="24"/>
          <w:szCs w:val="24"/>
        </w:rPr>
        <w:t>организаци</w:t>
      </w:r>
      <w:r w:rsidR="006E2905">
        <w:rPr>
          <w:rFonts w:ascii="Times New Roman" w:hAnsi="Times New Roman" w:cs="Times New Roman"/>
          <w:sz w:val="24"/>
          <w:szCs w:val="24"/>
        </w:rPr>
        <w:t xml:space="preserve">й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получение субсидий из бюджета Октябрьского сельского поселения </w:t>
      </w:r>
      <w:r w:rsidR="00990786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объектах</w:t>
      </w:r>
      <w:r w:rsidR="00E32265">
        <w:rPr>
          <w:rFonts w:ascii="Times New Roman" w:hAnsi="Times New Roman" w:cs="Times New Roman"/>
          <w:sz w:val="24"/>
          <w:szCs w:val="24"/>
        </w:rPr>
        <w:t xml:space="preserve"> и сетях</w:t>
      </w:r>
      <w:r w:rsidR="00990786">
        <w:rPr>
          <w:rFonts w:ascii="Times New Roman" w:hAnsi="Times New Roman" w:cs="Times New Roman"/>
          <w:sz w:val="24"/>
          <w:szCs w:val="24"/>
        </w:rPr>
        <w:t xml:space="preserve"> водоснабжения, водоотведения, находящихся в муниципальной собственности Октябрьского сельского поселения</w:t>
      </w:r>
      <w:r w:rsidR="00990786"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990786">
        <w:rPr>
          <w:rFonts w:ascii="Times New Roman" w:hAnsi="Times New Roman" w:cs="Times New Roman"/>
          <w:sz w:val="24"/>
          <w:szCs w:val="24"/>
        </w:rPr>
        <w:t xml:space="preserve">в том числе в рамках подготовки к </w:t>
      </w:r>
      <w:proofErr w:type="gramStart"/>
      <w:r w:rsidR="00990786">
        <w:rPr>
          <w:rFonts w:ascii="Times New Roman" w:hAnsi="Times New Roman" w:cs="Times New Roman"/>
          <w:sz w:val="24"/>
          <w:szCs w:val="24"/>
        </w:rPr>
        <w:t>осенне-зимнему</w:t>
      </w:r>
      <w:proofErr w:type="gram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42" w:rsidRPr="000509D3" w:rsidRDefault="00A71142" w:rsidP="006E2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90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августа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32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90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32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" w:name="_GoBack"/>
      <w:bookmarkEnd w:id="2"/>
      <w:r w:rsidR="00990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32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6E2905">
        <w:rPr>
          <w:rFonts w:ascii="Times New Roman" w:hAnsi="Times New Roman" w:cs="Times New Roman"/>
          <w:sz w:val="24"/>
          <w:szCs w:val="24"/>
        </w:rPr>
        <w:t>457170, с. Октябрьское, ул. Комсомольская, 18 Октябрьского района Челябинской области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>, Администрация Октябрьского сельского поселения Октябрьского муниципального района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Челябинской области.</w:t>
      </w:r>
      <w:proofErr w:type="gramEnd"/>
    </w:p>
    <w:p w:rsidR="006E2905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>
        <w:rPr>
          <w:rFonts w:ascii="Times New Roman" w:hAnsi="Times New Roman" w:cs="Times New Roman"/>
          <w:sz w:val="24"/>
          <w:szCs w:val="24"/>
        </w:rPr>
        <w:t>ие в отборе: 8-(351-58)-5-27-69.</w:t>
      </w:r>
    </w:p>
    <w:p w:rsidR="006E2905" w:rsidRDefault="00A71142" w:rsidP="006E2905">
      <w:pPr>
        <w:spacing w:after="0" w:line="237" w:lineRule="auto"/>
        <w:ind w:firstLine="709"/>
        <w:jc w:val="both"/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hyperlink r:id="rId4" w:history="1"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proofErr w:type="spellStart"/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90786" w:rsidRPr="00990786" w:rsidRDefault="006E2905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</w:t>
      </w:r>
      <w:r w:rsidRPr="0099078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90786" w:rsidRPr="00990786">
        <w:rPr>
          <w:rFonts w:ascii="Times New Roman" w:hAnsi="Times New Roman" w:cs="Times New Roman"/>
          <w:sz w:val="24"/>
          <w:szCs w:val="24"/>
        </w:rPr>
        <w:t>бесперебойного водоснабжения и водоотведения Октябрьского сельского поселения.</w:t>
      </w:r>
    </w:p>
    <w:p w:rsidR="00990786" w:rsidRPr="00990786" w:rsidRDefault="00990786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являются выполненные ремонтные работы на объектах водоснабжения, водоотведения, находящихся в муниципальной собственности Октябрьского сельского поселения. 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05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>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hyperlink r:id="rId5" w:history="1">
        <w:r w:rsidR="009A6610" w:rsidRPr="00BA013B">
          <w:rPr>
            <w:rStyle w:val="a3"/>
          </w:rPr>
          <w:t>https://oktsp.eps74.ru/</w:t>
        </w:r>
      </w:hyperlink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3" w:name="_Hlk64730561"/>
      <w:r w:rsidRPr="000877CF">
        <w:t xml:space="preserve">отсутствовать просроченная задолженность по возврату в бюджет </w:t>
      </w:r>
      <w:proofErr w:type="spellStart"/>
      <w:r>
        <w:t>Октябрьскогосельского</w:t>
      </w:r>
      <w:proofErr w:type="spellEnd"/>
      <w:r>
        <w:t xml:space="preserve"> поселения</w:t>
      </w:r>
      <w:r w:rsidRPr="000877CF">
        <w:t xml:space="preserve">, субсидий, бюджетных инвестиций, </w:t>
      </w:r>
      <w:proofErr w:type="gramStart"/>
      <w:r w:rsidRPr="000877CF">
        <w:lastRenderedPageBreak/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bookmarkEnd w:id="3"/>
      <w:r>
        <w:t>Октябрьским сельским поселением</w:t>
      </w:r>
      <w:r w:rsidRPr="000877CF">
        <w:t>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E32265" w:rsidRPr="00EC2620" w:rsidRDefault="00E32265" w:rsidP="00E322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C2620">
        <w:t xml:space="preserve">4) </w:t>
      </w:r>
      <w:r w:rsidRPr="00EC2620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Pr="00EC2620">
          <w:rPr>
            <w:rStyle w:val="a3"/>
            <w:shd w:val="clear" w:color="auto" w:fill="FFFFFF"/>
          </w:rPr>
          <w:t>перечень</w:t>
        </w:r>
      </w:hyperlink>
      <w:r w:rsidRPr="00EC2620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EC2620">
        <w:rPr>
          <w:shd w:val="clear" w:color="auto" w:fill="FFFFFF"/>
        </w:rPr>
        <w:t>офшорного</w:t>
      </w:r>
      <w:proofErr w:type="spellEnd"/>
      <w:r w:rsidRPr="00EC2620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EC2620">
        <w:rPr>
          <w:shd w:val="clear" w:color="auto" w:fill="FFFFFF"/>
        </w:rPr>
        <w:t>офшорные</w:t>
      </w:r>
      <w:proofErr w:type="spellEnd"/>
      <w:r w:rsidRPr="00EC2620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EC2620">
        <w:rPr>
          <w:shd w:val="clear" w:color="auto" w:fill="FFFFFF"/>
        </w:rPr>
        <w:t xml:space="preserve"> </w:t>
      </w:r>
      <w:proofErr w:type="spellStart"/>
      <w:r w:rsidRPr="00EC2620">
        <w:rPr>
          <w:shd w:val="clear" w:color="auto" w:fill="FFFFFF"/>
        </w:rPr>
        <w:t>офшорных</w:t>
      </w:r>
      <w:proofErr w:type="spellEnd"/>
      <w:r w:rsidRPr="00EC2620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C2620">
        <w:rPr>
          <w:shd w:val="clear" w:color="auto" w:fill="FFFFFF"/>
        </w:rPr>
        <w:t xml:space="preserve">При расчете доли участия </w:t>
      </w:r>
      <w:proofErr w:type="spellStart"/>
      <w:r w:rsidRPr="00EC2620">
        <w:rPr>
          <w:shd w:val="clear" w:color="auto" w:fill="FFFFFF"/>
        </w:rPr>
        <w:t>офшорных</w:t>
      </w:r>
      <w:proofErr w:type="spellEnd"/>
      <w:r w:rsidRPr="00EC2620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C2620">
        <w:rPr>
          <w:shd w:val="clear" w:color="auto" w:fill="FFFFFF"/>
        </w:rPr>
        <w:t>офшорных</w:t>
      </w:r>
      <w:proofErr w:type="spellEnd"/>
      <w:r w:rsidRPr="00EC2620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EC2620">
        <w:rPr>
          <w:shd w:val="clear" w:color="auto" w:fill="FFFFFF"/>
        </w:rPr>
        <w:t>офшорных</w:t>
      </w:r>
      <w:proofErr w:type="spellEnd"/>
      <w:r w:rsidRPr="00EC2620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EC2620">
        <w:rPr>
          <w:shd w:val="clear" w:color="auto" w:fill="FFFFFF"/>
        </w:rPr>
        <w:t xml:space="preserve"> публичных акционерных обществ</w:t>
      </w:r>
      <w:r w:rsidRPr="00EC2620">
        <w:t>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</w:t>
      </w:r>
      <w:proofErr w:type="spellStart"/>
      <w:r>
        <w:t>Октябрьского</w:t>
      </w:r>
      <w:r w:rsidRPr="0099266D">
        <w:t>сельского</w:t>
      </w:r>
      <w:proofErr w:type="spellEnd"/>
      <w:r w:rsidRPr="0099266D">
        <w:t xml:space="preserve"> поселения на основании иных нормативных правовых актов на цели, указанные в </w:t>
      </w:r>
      <w:r w:rsidRPr="000877CF">
        <w:t>пункте 3 настоящего Порядка;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440AD1">
        <w:t>Согласно п. 12. Порядка</w:t>
      </w:r>
      <w:r w:rsidRPr="000509D3">
        <w:t xml:space="preserve"> требования к участникам отбора, необходимые для достижения целей предоставления субсидии: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E32265" w:rsidRPr="000877CF" w:rsidRDefault="00E32265" w:rsidP="00E322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 xml:space="preserve">в) гарантийное письмо, подписанное руководителем участника отбора (либо уполномоченным представителем участника отбора (при условии представления </w:t>
      </w:r>
      <w:r w:rsidRPr="000877CF">
        <w:lastRenderedPageBreak/>
        <w:t>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E32265" w:rsidRPr="000877CF" w:rsidRDefault="00E32265" w:rsidP="00E322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E32265" w:rsidRPr="000877CF" w:rsidRDefault="00E32265" w:rsidP="00E32265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E32265" w:rsidRPr="000877CF" w:rsidRDefault="00E32265" w:rsidP="00E32265">
      <w:pPr>
        <w:spacing w:after="0" w:line="240" w:lineRule="auto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E32265" w:rsidRPr="000877CF" w:rsidRDefault="00E32265" w:rsidP="00E322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0877CF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>, водоотведения</w:t>
      </w:r>
      <w:r w:rsidRPr="000877C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хозяйственное ведение, </w:t>
      </w:r>
      <w:r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 или  во временное пользование.</w:t>
      </w:r>
    </w:p>
    <w:p w:rsidR="00440AD1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7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К заявке прикладываются документы, указанные в подпункте </w:t>
      </w:r>
      <w:r w:rsidR="00440AD1">
        <w:t>3</w:t>
      </w:r>
      <w:r w:rsidRPr="000509D3">
        <w:t xml:space="preserve"> пункта 12 Порядка.</w:t>
      </w:r>
    </w:p>
    <w:p w:rsidR="00A6567F" w:rsidRPr="000877CF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0509D3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t>Каждый участник отбора вправе подать только одну заявку.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8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</w:t>
      </w:r>
      <w:r w:rsidRPr="000509D3">
        <w:rPr>
          <w:color w:val="000000"/>
        </w:rPr>
        <w:lastRenderedPageBreak/>
        <w:t xml:space="preserve">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Октябрьского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="00440AD1">
        <w:t xml:space="preserve"> </w:t>
      </w:r>
      <w:r w:rsidRPr="000509D3">
        <w:t xml:space="preserve">на </w:t>
      </w:r>
      <w:hyperlink r:id="rId9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0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Октябрьского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786" w:rsidRPr="00990786" w:rsidRDefault="00990786" w:rsidP="009907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990786" w:rsidRPr="00990786" w:rsidTr="00AA648A">
        <w:tc>
          <w:tcPr>
            <w:tcW w:w="6629" w:type="dxa"/>
            <w:hideMark/>
          </w:tcPr>
          <w:p w:rsidR="00990786" w:rsidRPr="00990786" w:rsidRDefault="00990786" w:rsidP="00990786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90786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в целях финансового обеспечения затрат в связи с выполнением ремонтных работ на объектах</w:t>
            </w:r>
            <w:proofErr w:type="gramEnd"/>
            <w:r w:rsidRPr="0099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65">
              <w:rPr>
                <w:rFonts w:ascii="Times New Roman" w:hAnsi="Times New Roman" w:cs="Times New Roman"/>
                <w:sz w:val="24"/>
                <w:szCs w:val="24"/>
              </w:rPr>
              <w:t xml:space="preserve">и сетях </w:t>
            </w:r>
            <w:r w:rsidRPr="00990786">
              <w:rPr>
                <w:rFonts w:ascii="Times New Roman" w:hAnsi="Times New Roman" w:cs="Times New Roman"/>
                <w:sz w:val="24"/>
                <w:szCs w:val="24"/>
              </w:rPr>
              <w:t>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      </w:r>
          </w:p>
        </w:tc>
      </w:tr>
    </w:tbl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от ___________ </w:t>
      </w:r>
      <w:proofErr w:type="gramStart"/>
      <w:r w:rsidRPr="009907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0786">
        <w:rPr>
          <w:rFonts w:ascii="Times New Roman" w:hAnsi="Times New Roman" w:cs="Times New Roman"/>
          <w:sz w:val="24"/>
          <w:szCs w:val="24"/>
        </w:rPr>
        <w:t xml:space="preserve">. № _____________             </w:t>
      </w:r>
    </w:p>
    <w:p w:rsidR="00990786" w:rsidRPr="00990786" w:rsidRDefault="00990786" w:rsidP="00990786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90786">
        <w:rPr>
          <w:rFonts w:ascii="Times New Roman" w:hAnsi="Times New Roman" w:cs="Times New Roman"/>
          <w:sz w:val="24"/>
          <w:szCs w:val="24"/>
        </w:rPr>
        <w:t>администрациюОктябрьскогосельского</w:t>
      </w:r>
      <w:proofErr w:type="spellEnd"/>
      <w:r w:rsidRPr="00990786">
        <w:rPr>
          <w:rFonts w:ascii="Times New Roman" w:hAnsi="Times New Roman" w:cs="Times New Roman"/>
          <w:sz w:val="24"/>
          <w:szCs w:val="24"/>
        </w:rPr>
        <w:t xml:space="preserve"> поселения Октябрьского муниципального района Челябинской области</w:t>
      </w:r>
    </w:p>
    <w:p w:rsidR="00990786" w:rsidRPr="00990786" w:rsidRDefault="00990786" w:rsidP="009907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7"/>
      <w:bookmarkEnd w:id="4"/>
      <w:r w:rsidRPr="00990786">
        <w:rPr>
          <w:rFonts w:ascii="Times New Roman" w:hAnsi="Times New Roman" w:cs="Times New Roman"/>
          <w:sz w:val="24"/>
          <w:szCs w:val="24"/>
        </w:rPr>
        <w:t>Заявка</w:t>
      </w:r>
    </w:p>
    <w:p w:rsidR="00990786" w:rsidRPr="00990786" w:rsidRDefault="00990786" w:rsidP="00990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0786">
        <w:rPr>
          <w:rFonts w:ascii="Times New Roman" w:hAnsi="Times New Roman" w:cs="Times New Roman"/>
          <w:sz w:val="24"/>
          <w:szCs w:val="24"/>
        </w:rPr>
        <w:t>на предоставление субсидий в целях финансового обеспечения затрат в целях финансового обеспечения затрат в связи с выполнением</w:t>
      </w:r>
      <w:proofErr w:type="gramEnd"/>
      <w:r w:rsidRPr="00990786">
        <w:rPr>
          <w:rFonts w:ascii="Times New Roman" w:hAnsi="Times New Roman" w:cs="Times New Roman"/>
          <w:sz w:val="24"/>
          <w:szCs w:val="24"/>
        </w:rPr>
        <w:t xml:space="preserve">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</w:p>
    <w:p w:rsidR="00990786" w:rsidRPr="00990786" w:rsidRDefault="00990786" w:rsidP="00990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0786" w:rsidRPr="00990786" w:rsidRDefault="00990786" w:rsidP="00990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90786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proofErr w:type="spellStart"/>
      <w:r w:rsidRPr="00990786">
        <w:rPr>
          <w:rFonts w:ascii="Times New Roman" w:hAnsi="Times New Roman" w:cs="Times New Roman"/>
          <w:sz w:val="24"/>
          <w:szCs w:val="24"/>
        </w:rPr>
        <w:t>субсидиюв</w:t>
      </w:r>
      <w:proofErr w:type="spellEnd"/>
      <w:r w:rsidRPr="00990786">
        <w:rPr>
          <w:rFonts w:ascii="Times New Roman" w:hAnsi="Times New Roman" w:cs="Times New Roman"/>
          <w:sz w:val="24"/>
          <w:szCs w:val="24"/>
        </w:rPr>
        <w:t xml:space="preserve"> целях финансового обеспечения затрат в связи с выполнением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End"/>
    </w:p>
    <w:p w:rsidR="00990786" w:rsidRPr="00990786" w:rsidRDefault="00990786" w:rsidP="00990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990786" w:rsidRPr="00990786" w:rsidRDefault="00990786" w:rsidP="009907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                    (банковские реквизиты, ИНН, КПП)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______________________________________________________________________</w:t>
      </w:r>
    </w:p>
    <w:p w:rsidR="00990786" w:rsidRPr="00990786" w:rsidRDefault="00990786" w:rsidP="009907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990786" w:rsidRPr="00990786" w:rsidRDefault="00990786" w:rsidP="00990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786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субсидий в целях финансового обеспечения затрат в связи с выполнением</w:t>
      </w:r>
      <w:proofErr w:type="gramEnd"/>
      <w:r w:rsidRPr="00990786">
        <w:rPr>
          <w:rFonts w:ascii="Times New Roman" w:hAnsi="Times New Roman" w:cs="Times New Roman"/>
          <w:sz w:val="24"/>
          <w:szCs w:val="24"/>
        </w:rPr>
        <w:t xml:space="preserve">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периоду.</w:t>
      </w:r>
    </w:p>
    <w:p w:rsidR="00990786" w:rsidRPr="00990786" w:rsidRDefault="00990786" w:rsidP="00990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990786" w:rsidRPr="00990786" w:rsidRDefault="00990786" w:rsidP="00990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Приложение: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1.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2.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990786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990786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990786" w:rsidRPr="00990786" w:rsidRDefault="00990786" w:rsidP="009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990786" w:rsidRDefault="00990786" w:rsidP="009907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AD1" w:rsidRDefault="00440AD1" w:rsidP="009907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Pr="006B79B3">
        <w:rPr>
          <w:rFonts w:ascii="Times New Roman" w:hAnsi="Times New Roman" w:cs="Times New Roman"/>
          <w:sz w:val="24"/>
          <w:szCs w:val="24"/>
        </w:rPr>
        <w:t xml:space="preserve">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0AD1" w:rsidRPr="006B79B3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440AD1" w:rsidRPr="006B79B3" w:rsidTr="00327F50">
        <w:tc>
          <w:tcPr>
            <w:tcW w:w="6629" w:type="dxa"/>
            <w:hideMark/>
          </w:tcPr>
          <w:p w:rsidR="00440AD1" w:rsidRPr="00DC115F" w:rsidRDefault="00440AD1" w:rsidP="00327F50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 ремонтных работ </w:t>
            </w:r>
            <w:r w:rsidR="00E3226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водоснабжения</w:t>
            </w:r>
            <w:proofErr w:type="gramStart"/>
            <w:r w:rsidR="00E32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2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22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32265">
              <w:rPr>
                <w:rFonts w:ascii="Times New Roman" w:hAnsi="Times New Roman" w:cs="Times New Roman"/>
                <w:sz w:val="24"/>
                <w:szCs w:val="24"/>
              </w:rPr>
              <w:t>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</w:t>
            </w:r>
            <w:r w:rsidR="00E32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265" w:rsidRPr="0099078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рамках подготовки к осенне-зимнему периоду</w:t>
            </w:r>
          </w:p>
          <w:p w:rsidR="00440AD1" w:rsidRPr="006B79B3" w:rsidRDefault="00440AD1" w:rsidP="00327F50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86" w:rsidRPr="00E35B61" w:rsidRDefault="00440AD1" w:rsidP="00990786">
      <w:pPr>
        <w:pStyle w:val="ConsPlusNormal"/>
        <w:jc w:val="right"/>
        <w:outlineLvl w:val="1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  <w:r w:rsidR="00990786" w:rsidRPr="00E35B61">
        <w:rPr>
          <w:rStyle w:val="a7"/>
          <w:bCs/>
          <w:sz w:val="28"/>
          <w:szCs w:val="28"/>
        </w:rPr>
        <w:br/>
      </w:r>
    </w:p>
    <w:p w:rsidR="00990786" w:rsidRPr="00225E07" w:rsidRDefault="00990786" w:rsidP="0099078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990786" w:rsidRPr="00E32265" w:rsidRDefault="00990786" w:rsidP="00990786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E32265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суммы субсидии</w:t>
      </w:r>
      <w:r w:rsidR="00E3226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r w:rsidRPr="00CB57A5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выполнением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E32265">
        <w:rPr>
          <w:rFonts w:ascii="Times New Roman" w:hAnsi="Times New Roman" w:cs="Times New Roman"/>
          <w:sz w:val="28"/>
          <w:szCs w:val="28"/>
        </w:rPr>
        <w:t xml:space="preserve">, </w:t>
      </w:r>
      <w:r w:rsidRPr="00E32265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за период:</w:t>
      </w:r>
    </w:p>
    <w:p w:rsidR="00990786" w:rsidRPr="00E32265" w:rsidRDefault="00990786" w:rsidP="00990786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E32265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990786" w:rsidRPr="00FB5858" w:rsidRDefault="00990786" w:rsidP="00990786"/>
    <w:p w:rsidR="00990786" w:rsidRPr="00E35B61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990786" w:rsidRPr="00E35B61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990786" w:rsidRPr="00E35B61" w:rsidRDefault="00990786" w:rsidP="00990786">
      <w:pPr>
        <w:rPr>
          <w:sz w:val="28"/>
          <w:szCs w:val="28"/>
        </w:rPr>
      </w:pPr>
    </w:p>
    <w:p w:rsidR="00990786" w:rsidRPr="00E35B61" w:rsidRDefault="00990786" w:rsidP="00990786">
      <w:pPr>
        <w:rPr>
          <w:sz w:val="28"/>
          <w:szCs w:val="28"/>
        </w:rPr>
      </w:pPr>
    </w:p>
    <w:p w:rsidR="00990786" w:rsidRPr="00E35B61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990786" w:rsidRPr="00E35B61" w:rsidRDefault="00990786" w:rsidP="00990786">
      <w:pPr>
        <w:rPr>
          <w:sz w:val="28"/>
          <w:szCs w:val="28"/>
        </w:rPr>
      </w:pPr>
    </w:p>
    <w:p w:rsidR="00990786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786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786" w:rsidRPr="00E35B61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990786" w:rsidRPr="00E35B61" w:rsidRDefault="00990786" w:rsidP="00990786">
      <w:pPr>
        <w:rPr>
          <w:sz w:val="28"/>
          <w:szCs w:val="28"/>
        </w:rPr>
      </w:pPr>
    </w:p>
    <w:p w:rsidR="00990786" w:rsidRPr="00E35B61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990786" w:rsidRDefault="00990786" w:rsidP="0099078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0786" w:rsidRPr="00225E07" w:rsidRDefault="00990786" w:rsidP="00990786"/>
    <w:p w:rsidR="00990786" w:rsidRPr="00E35B61" w:rsidRDefault="00990786" w:rsidP="00990786">
      <w:pPr>
        <w:rPr>
          <w:sz w:val="28"/>
          <w:szCs w:val="28"/>
        </w:rPr>
      </w:pPr>
    </w:p>
    <w:p w:rsidR="00440AD1" w:rsidRDefault="00440AD1" w:rsidP="00990786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440AD1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2130F0"/>
    <w:rsid w:val="002F745F"/>
    <w:rsid w:val="00391934"/>
    <w:rsid w:val="0042069F"/>
    <w:rsid w:val="00440AD1"/>
    <w:rsid w:val="004D192E"/>
    <w:rsid w:val="006113FA"/>
    <w:rsid w:val="00684A12"/>
    <w:rsid w:val="006D1870"/>
    <w:rsid w:val="006E2905"/>
    <w:rsid w:val="0073509F"/>
    <w:rsid w:val="007E0A18"/>
    <w:rsid w:val="00990786"/>
    <w:rsid w:val="009A6610"/>
    <w:rsid w:val="00A26EDB"/>
    <w:rsid w:val="00A458E4"/>
    <w:rsid w:val="00A6567F"/>
    <w:rsid w:val="00A71142"/>
    <w:rsid w:val="00BD0723"/>
    <w:rsid w:val="00BD6FB3"/>
    <w:rsid w:val="00C5289A"/>
    <w:rsid w:val="00D93A84"/>
    <w:rsid w:val="00E03F68"/>
    <w:rsid w:val="00E3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990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tsp.eps74.ru/" TargetMode="External"/><Relationship Id="rId10" Type="http://schemas.openxmlformats.org/officeDocument/2006/relationships/hyperlink" Target="https://digital.gov.ru/" TargetMode="External"/><Relationship Id="rId4" Type="http://schemas.openxmlformats.org/officeDocument/2006/relationships/hyperlink" Target="mailto:ADM12008@yandex.ru" TargetMode="External"/><Relationship Id="rId9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masha_33234@mail.ru</cp:lastModifiedBy>
  <cp:revision>2</cp:revision>
  <dcterms:created xsi:type="dcterms:W3CDTF">2023-08-01T06:14:00Z</dcterms:created>
  <dcterms:modified xsi:type="dcterms:W3CDTF">2023-08-01T06:14:00Z</dcterms:modified>
</cp:coreProperties>
</file>